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35" w:rsidRDefault="00A32A35" w:rsidP="00875D94">
      <w:pPr>
        <w:jc w:val="center"/>
        <w:rPr>
          <w:b/>
          <w:bCs/>
          <w:sz w:val="30"/>
          <w:szCs w:val="30"/>
          <w:shd w:val="clear" w:color="auto" w:fill="FFFFFF"/>
        </w:rPr>
      </w:pPr>
    </w:p>
    <w:p w:rsidR="001840AA" w:rsidRPr="00B66C86" w:rsidRDefault="00875D94" w:rsidP="001840AA">
      <w:pPr>
        <w:jc w:val="center"/>
        <w:rPr>
          <w:b/>
          <w:bCs/>
          <w:sz w:val="30"/>
          <w:szCs w:val="30"/>
          <w:shd w:val="clear" w:color="auto" w:fill="FFFFFF"/>
        </w:rPr>
      </w:pPr>
      <w:r w:rsidRPr="00B66C86">
        <w:rPr>
          <w:rFonts w:hint="eastAsia"/>
          <w:b/>
          <w:bCs/>
          <w:sz w:val="30"/>
          <w:szCs w:val="30"/>
          <w:shd w:val="clear" w:color="auto" w:fill="FFFFFF"/>
        </w:rPr>
        <w:t>上海电机学院</w:t>
      </w:r>
      <w:r w:rsidRPr="00B66C86">
        <w:rPr>
          <w:b/>
          <w:bCs/>
          <w:sz w:val="30"/>
          <w:szCs w:val="30"/>
          <w:shd w:val="clear" w:color="auto" w:fill="FFFFFF"/>
        </w:rPr>
        <w:t>教学资料整理、存档的基本要求</w:t>
      </w:r>
      <w:r w:rsidR="001840AA">
        <w:rPr>
          <w:rFonts w:hint="eastAsia"/>
          <w:b/>
          <w:bCs/>
          <w:sz w:val="30"/>
          <w:szCs w:val="30"/>
          <w:shd w:val="clear" w:color="auto" w:fill="FFFFFF"/>
        </w:rPr>
        <w:t>（讨论稿）</w:t>
      </w:r>
    </w:p>
    <w:p w:rsidR="001840AA" w:rsidRPr="001840AA" w:rsidRDefault="001840AA" w:rsidP="00875D94">
      <w:pPr>
        <w:jc w:val="center"/>
        <w:rPr>
          <w:b/>
          <w:bCs/>
          <w:sz w:val="24"/>
          <w:szCs w:val="30"/>
          <w:shd w:val="clear" w:color="auto" w:fill="FFFFFF"/>
        </w:rPr>
      </w:pPr>
      <w:r w:rsidRPr="001840AA">
        <w:rPr>
          <w:rFonts w:hint="eastAsia"/>
          <w:b/>
          <w:bCs/>
          <w:sz w:val="24"/>
          <w:szCs w:val="30"/>
          <w:shd w:val="clear" w:color="auto" w:fill="FFFFFF"/>
        </w:rPr>
        <w:t>(2016</w:t>
      </w:r>
      <w:r w:rsidRPr="001840AA">
        <w:rPr>
          <w:rFonts w:hint="eastAsia"/>
          <w:b/>
          <w:bCs/>
          <w:sz w:val="24"/>
          <w:szCs w:val="30"/>
          <w:shd w:val="clear" w:color="auto" w:fill="FFFFFF"/>
        </w:rPr>
        <w:t>年</w:t>
      </w:r>
      <w:r w:rsidRPr="001840AA">
        <w:rPr>
          <w:rFonts w:hint="eastAsia"/>
          <w:b/>
          <w:bCs/>
          <w:sz w:val="24"/>
          <w:szCs w:val="30"/>
          <w:shd w:val="clear" w:color="auto" w:fill="FFFFFF"/>
        </w:rPr>
        <w:t>12</w:t>
      </w:r>
      <w:r w:rsidRPr="001840AA">
        <w:rPr>
          <w:rFonts w:hint="eastAsia"/>
          <w:b/>
          <w:bCs/>
          <w:sz w:val="24"/>
          <w:szCs w:val="30"/>
          <w:shd w:val="clear" w:color="auto" w:fill="FFFFFF"/>
        </w:rPr>
        <w:t>月修改</w:t>
      </w:r>
      <w:r w:rsidRPr="001840AA">
        <w:rPr>
          <w:rFonts w:hint="eastAsia"/>
          <w:b/>
          <w:bCs/>
          <w:sz w:val="24"/>
          <w:szCs w:val="30"/>
          <w:shd w:val="clear" w:color="auto" w:fill="FFFFFF"/>
        </w:rPr>
        <w:t>)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为进一步规范教学管理，根据教育部</w:t>
      </w:r>
      <w:r w:rsidR="005C03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关于审核评估的相关文件精神和学校教学工作规范等文件要求，现制定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教学资料整理、存档的基本要求，请遵照执行。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一、总体要求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（一）完整性</w:t>
      </w:r>
      <w:r w:rsidR="00A32A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学校或二级学院要求归档的教学资料，均须及时存档备查；各项资料中应该填写的信息，均须填写完整。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（二）准确性</w:t>
      </w:r>
      <w:r w:rsidR="00A32A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各项信息填写准确无误，资料中的相关数据统计正确，资料的时序符合规范。二级学院、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系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、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专业、课程等名称使用规范，不得随意更改或使用简称。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（三）原始性</w:t>
      </w:r>
      <w:r w:rsidR="00A32A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所有教学资料均要保持其原始性，一旦形成并归档，不得随意更改或置换。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二、分项要求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（一）人才培养方案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1.各专业必须按时完成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人才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培养方案的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制定</w:t>
      </w:r>
      <w:r w:rsid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修订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工作。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制定</w:t>
      </w:r>
      <w:r w:rsid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修订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人才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培养方案必须采用统一的模板。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3.经过审核的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人才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培养方案，要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向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学生公布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4.教务处负责编印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人才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培养方案合订本。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（二）教学大纲</w:t>
      </w:r>
    </w:p>
    <w:p w:rsidR="00875D94" w:rsidRPr="00B35E1C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1.二级学院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人才培养方案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组织</w:t>
      </w:r>
      <w:r w:rsidR="0025175F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</w:t>
      </w:r>
      <w:r w:rsidR="0025175F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系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制定</w:t>
      </w:r>
      <w:r w:rsid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修订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教学大纲。</w:t>
      </w:r>
    </w:p>
    <w:p w:rsidR="0025175F" w:rsidRPr="00875D94" w:rsidRDefault="0025175F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制定</w:t>
      </w:r>
      <w:r w:rsid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7D5759" w:rsidRPr="007D57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修订</w:t>
      </w:r>
      <w:bookmarkStart w:id="0" w:name="_GoBack"/>
      <w:bookmarkEnd w:id="0"/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教学大纲必须采用统一的模板。</w:t>
      </w:r>
    </w:p>
    <w:p w:rsidR="00875D94" w:rsidRPr="00875D94" w:rsidRDefault="0025175F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.经过</w:t>
      </w:r>
      <w:r w:rsidR="00EC171F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批准执行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的教学大纲，要</w:t>
      </w:r>
      <w:r w:rsidR="00875D94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向</w:t>
      </w:r>
      <w:r w:rsidR="00875D94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学生公布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875D94" w:rsidRPr="00875D94" w:rsidRDefault="0025175F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.教务处负责编印教学大纲合订本</w:t>
      </w:r>
      <w:r w:rsidR="00875D94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</w:t>
      </w:r>
      <w:r w:rsidR="0025175F"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三</w:t>
      </w: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）</w:t>
      </w:r>
      <w:r w:rsidR="0025175F"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授课</w:t>
      </w: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计划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在学期开学之前制定好</w:t>
      </w:r>
      <w:r w:rsidR="005506F1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</w:t>
      </w:r>
      <w:r w:rsidR="0025175F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计划。</w:t>
      </w:r>
    </w:p>
    <w:p w:rsidR="00A5628A" w:rsidRPr="00B35E1C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A5628A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授课计划</w:t>
      </w:r>
      <w:r w:rsidR="00A5628A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必须采用统一的模板</w:t>
      </w:r>
      <w:r w:rsidR="00A5628A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A5628A" w:rsidRPr="00B35E1C" w:rsidRDefault="00A5628A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3.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授课计划各项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内容必须填写完整。</w:t>
      </w:r>
    </w:p>
    <w:p w:rsidR="00875D94" w:rsidRPr="00B35E1C" w:rsidRDefault="00A5628A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4.</w:t>
      </w:r>
      <w:r w:rsidR="0025175F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授课计划</w:t>
      </w:r>
      <w:r w:rsidR="00EC171F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需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按周次进行编写。其中，“教学内容”应简洁明了，一般可写到章节（含章节序号、名称）；如涉及到习题课、课堂讨论、测验、实践教学环节等教学内容，应</w:t>
      </w:r>
      <w:r w:rsidR="00EC171F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填写清楚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EC171F" w:rsidRPr="00B35E1C" w:rsidRDefault="00EC171F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5.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授课计划经系主任审核同意后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执行。</w:t>
      </w:r>
    </w:p>
    <w:p w:rsidR="00DE1338" w:rsidRPr="00875D94" w:rsidRDefault="00DE1338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lastRenderedPageBreak/>
        <w:t>6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.经过审核的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授课计划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由任课教师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于开学第一周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向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学生公布</w:t>
      </w:r>
      <w:r w:rsidR="00DA3FB9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DA3FB9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于第二周交学院教学办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5506F1" w:rsidRPr="00B35E1C" w:rsidRDefault="005506F1" w:rsidP="00A32A35">
      <w:pPr>
        <w:spacing w:line="300" w:lineRule="auto"/>
        <w:ind w:firstLineChars="200" w:firstLine="48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（四）教研室工作</w:t>
      </w:r>
      <w:r w:rsidRPr="00B35E1C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手册</w:t>
      </w:r>
    </w:p>
    <w:p w:rsidR="008935CC" w:rsidRPr="00B35E1C" w:rsidRDefault="00DA3FB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系主任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负责填写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教研室工作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手册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，于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每学期结束前交学院教学办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8935CC" w:rsidRPr="00B35E1C" w:rsidRDefault="005506F1" w:rsidP="00A32A35">
      <w:pPr>
        <w:spacing w:line="300" w:lineRule="auto"/>
        <w:ind w:firstLineChars="200" w:firstLine="482"/>
        <w:rPr>
          <w:b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（五）</w:t>
      </w:r>
      <w:r w:rsidR="00B66C86">
        <w:rPr>
          <w:rFonts w:hint="eastAsia"/>
          <w:b/>
          <w:sz w:val="24"/>
          <w:szCs w:val="24"/>
        </w:rPr>
        <w:t>同行</w:t>
      </w:r>
      <w:r w:rsidRPr="00B35E1C">
        <w:rPr>
          <w:b/>
          <w:sz w:val="24"/>
          <w:szCs w:val="24"/>
        </w:rPr>
        <w:t>评教</w:t>
      </w:r>
    </w:p>
    <w:p w:rsidR="005506F1" w:rsidRPr="00B35E1C" w:rsidRDefault="00B66C86" w:rsidP="00A32A35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教师于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每学期结束前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完成同行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网上评教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工作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</w:p>
    <w:p w:rsidR="005506F1" w:rsidRPr="00B35E1C" w:rsidRDefault="005506F1" w:rsidP="00A32A35">
      <w:pPr>
        <w:spacing w:line="300" w:lineRule="auto"/>
        <w:ind w:firstLineChars="200" w:firstLine="482"/>
        <w:rPr>
          <w:b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（六）</w:t>
      </w:r>
      <w:r w:rsidR="009509EF" w:rsidRPr="009509EF">
        <w:rPr>
          <w:rFonts w:hint="eastAsia"/>
          <w:b/>
          <w:sz w:val="24"/>
          <w:szCs w:val="24"/>
        </w:rPr>
        <w:t>学生成绩登记表</w:t>
      </w:r>
    </w:p>
    <w:p w:rsidR="005506F1" w:rsidRPr="00B35E1C" w:rsidRDefault="005506F1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提交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成绩以后，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按教学班打印</w:t>
      </w:r>
      <w:r w:rsidR="009509EF" w:rsidRPr="009509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学生成绩登记表</w:t>
      </w:r>
      <w:r w:rsidR="003F243A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另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需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提交1份给</w:t>
      </w:r>
      <w:r w:rsidR="00E5122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二级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学院教学</w:t>
      </w:r>
      <w:r w:rsidR="00E5122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管理办公室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存档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5A722E" w:rsidRPr="00B35E1C" w:rsidRDefault="005A722E" w:rsidP="00A32A35">
      <w:pPr>
        <w:spacing w:line="300" w:lineRule="auto"/>
        <w:ind w:firstLineChars="200" w:firstLine="482"/>
        <w:rPr>
          <w:b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（七）</w:t>
      </w:r>
      <w:r w:rsidR="008935CC" w:rsidRPr="00B35E1C">
        <w:rPr>
          <w:rFonts w:hint="eastAsia"/>
          <w:b/>
          <w:sz w:val="24"/>
          <w:szCs w:val="24"/>
        </w:rPr>
        <w:t>教师教学工作记录</w:t>
      </w:r>
      <w:proofErr w:type="gramStart"/>
      <w:r w:rsidR="008935CC" w:rsidRPr="00B35E1C">
        <w:rPr>
          <w:rFonts w:hint="eastAsia"/>
          <w:b/>
          <w:sz w:val="24"/>
          <w:szCs w:val="24"/>
        </w:rPr>
        <w:t>册</w:t>
      </w:r>
      <w:proofErr w:type="gramEnd"/>
    </w:p>
    <w:p w:rsidR="005506F1" w:rsidRPr="00B35E1C" w:rsidRDefault="005A722E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</w:t>
      </w:r>
      <w:r w:rsidR="003F243A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于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每学期</w:t>
      </w:r>
      <w:r w:rsidR="00F45F39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结束前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下列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目录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提交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</w:t>
      </w:r>
      <w:r w:rsidR="008935CC" w:rsidRPr="00B35E1C">
        <w:rPr>
          <w:rFonts w:hint="eastAsia"/>
          <w:sz w:val="24"/>
          <w:szCs w:val="24"/>
        </w:rPr>
        <w:t>教师教学工作记录册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》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（相应的</w:t>
      </w:r>
      <w:r w:rsidR="00DE1338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空白表格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</w:t>
      </w:r>
      <w:r w:rsidR="00DE1338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从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教务管理系统内下载）</w:t>
      </w:r>
      <w:r w:rsidR="005506F1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</w:t>
      </w:r>
      <w:r w:rsidR="005506F1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可根据实际情况修改目录</w:t>
      </w:r>
      <w:r w:rsidR="00F45F39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8935CC" w:rsidRPr="00B35E1C" w:rsidRDefault="008935CC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1.教学任务书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8935CC" w:rsidRPr="00B35E1C" w:rsidRDefault="008935CC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2.授课计划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DE1338" w:rsidRPr="00783276" w:rsidRDefault="008935CC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</w:t>
      </w:r>
      <w:r w:rsidR="00783276"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本科实开实验项目信息统计表</w:t>
      </w:r>
      <w:r w:rsidRPr="00783276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7C6F89" w:rsidRDefault="007C6F8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783276"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综合实验</w:t>
      </w:r>
      <w:r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教学任务安排表</w:t>
      </w:r>
    </w:p>
    <w:p w:rsidR="007C6F89" w:rsidRPr="00783276" w:rsidRDefault="007C6F8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课程设计教学任务安排表</w:t>
      </w:r>
    </w:p>
    <w:p w:rsidR="00DE1338" w:rsidRPr="00783276" w:rsidRDefault="007C6F8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6.</w:t>
      </w:r>
      <w:r w:rsidR="00783276"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实习教学任务安排表</w:t>
      </w:r>
    </w:p>
    <w:p w:rsidR="008935CC" w:rsidRPr="00B35E1C" w:rsidRDefault="007C6F8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7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作业登记表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8935CC" w:rsidRPr="00B35E1C" w:rsidRDefault="007C6F8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8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考勤登记表（单开的课程都需要）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8935CC" w:rsidRPr="00B35E1C" w:rsidRDefault="007C6F8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9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平时成绩登记表（作业、实验、测验、期中考试等）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8935CC" w:rsidRPr="00B35E1C" w:rsidRDefault="007C6F8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10</w:t>
      </w:r>
      <w:r w:rsidR="00DE1338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教研活动记录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</w:p>
    <w:p w:rsidR="008935CC" w:rsidRPr="00B35E1C" w:rsidRDefault="00DE1338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7C6F89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试卷分析</w:t>
      </w:r>
      <w:r w:rsidR="008935CC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8935CC" w:rsidRPr="00B35E1C" w:rsidRDefault="00DE1338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7C6F89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8935C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课程总结（包括理论课程、实验、课程设计等）</w:t>
      </w:r>
    </w:p>
    <w:p w:rsidR="008935CC" w:rsidRPr="00B35E1C" w:rsidRDefault="00DE737F" w:rsidP="00A32A35">
      <w:pPr>
        <w:spacing w:line="300" w:lineRule="auto"/>
        <w:ind w:firstLineChars="200" w:firstLine="482"/>
        <w:rPr>
          <w:b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（八）</w:t>
      </w:r>
      <w:r w:rsidRPr="00B35E1C">
        <w:rPr>
          <w:rFonts w:hint="eastAsia"/>
          <w:b/>
          <w:sz w:val="24"/>
          <w:szCs w:val="24"/>
        </w:rPr>
        <w:t>试卷</w:t>
      </w:r>
      <w:r w:rsidR="00F45F39" w:rsidRPr="00B35E1C">
        <w:rPr>
          <w:rFonts w:hint="eastAsia"/>
          <w:b/>
          <w:sz w:val="24"/>
          <w:szCs w:val="24"/>
        </w:rPr>
        <w:t>档案</w:t>
      </w:r>
      <w:r w:rsidRPr="00B35E1C">
        <w:rPr>
          <w:rFonts w:hint="eastAsia"/>
          <w:b/>
          <w:sz w:val="24"/>
          <w:szCs w:val="24"/>
        </w:rPr>
        <w:t>袋</w:t>
      </w:r>
    </w:p>
    <w:p w:rsidR="00F45F39" w:rsidRPr="00B35E1C" w:rsidRDefault="00F45F39" w:rsidP="00A32A35">
      <w:pPr>
        <w:spacing w:line="300" w:lineRule="auto"/>
        <w:ind w:firstLineChars="200" w:firstLine="480"/>
        <w:rPr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于每学期结束前按下列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目录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要求提交</w:t>
      </w:r>
      <w:r w:rsidRPr="00B35E1C">
        <w:rPr>
          <w:rFonts w:hint="eastAsia"/>
          <w:sz w:val="24"/>
          <w:szCs w:val="24"/>
        </w:rPr>
        <w:t>试卷档案袋（</w:t>
      </w:r>
      <w:r w:rsidR="00DA3FB9" w:rsidRPr="00B35E1C">
        <w:rPr>
          <w:rFonts w:hint="eastAsia"/>
          <w:sz w:val="24"/>
          <w:szCs w:val="24"/>
        </w:rPr>
        <w:t>档案袋</w:t>
      </w:r>
      <w:r w:rsidRPr="00B35E1C">
        <w:rPr>
          <w:rFonts w:hint="eastAsia"/>
          <w:sz w:val="24"/>
          <w:szCs w:val="24"/>
        </w:rPr>
        <w:t>封面</w:t>
      </w:r>
      <w:r w:rsidRPr="00B35E1C">
        <w:rPr>
          <w:sz w:val="24"/>
          <w:szCs w:val="24"/>
        </w:rPr>
        <w:t>内容</w:t>
      </w:r>
      <w:r w:rsidRPr="00B35E1C">
        <w:rPr>
          <w:rFonts w:hint="eastAsia"/>
          <w:sz w:val="24"/>
          <w:szCs w:val="24"/>
        </w:rPr>
        <w:t>应</w:t>
      </w:r>
      <w:r w:rsidRPr="00B35E1C">
        <w:rPr>
          <w:sz w:val="24"/>
          <w:szCs w:val="24"/>
        </w:rPr>
        <w:t>填写完整</w:t>
      </w:r>
      <w:r w:rsidRPr="00B35E1C">
        <w:rPr>
          <w:rFonts w:hint="eastAsia"/>
          <w:sz w:val="24"/>
          <w:szCs w:val="24"/>
        </w:rPr>
        <w:t>）：</w:t>
      </w:r>
    </w:p>
    <w:p w:rsidR="005A722E" w:rsidRPr="00B35E1C" w:rsidRDefault="00F45F3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教学大纲</w:t>
      </w:r>
    </w:p>
    <w:p w:rsidR="005A722E" w:rsidRPr="00B35E1C" w:rsidRDefault="00F45F3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授课计划</w:t>
      </w:r>
    </w:p>
    <w:p w:rsidR="00F45F39" w:rsidRPr="00B35E1C" w:rsidRDefault="00F45F3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3.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空白试卷</w:t>
      </w:r>
    </w:p>
    <w:p w:rsidR="00F45F39" w:rsidRPr="00B35E1C" w:rsidRDefault="00F45F3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4.参考答案及评分标准</w:t>
      </w:r>
    </w:p>
    <w:p w:rsidR="005A722E" w:rsidRPr="00B35E1C" w:rsidRDefault="00F45F3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学生成绩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登记表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5A722E" w:rsidRPr="00B35E1C" w:rsidRDefault="00F45F3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试卷分析</w:t>
      </w:r>
    </w:p>
    <w:p w:rsidR="005A722E" w:rsidRPr="00B35E1C" w:rsidRDefault="00F45F39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学生答卷（按成绩单学生顺序整理）</w:t>
      </w:r>
    </w:p>
    <w:p w:rsidR="005A722E" w:rsidRPr="00B35E1C" w:rsidRDefault="005A722E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备注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 w:rsidR="00F45F39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3-7项与试卷封面装订在一起</w:t>
      </w:r>
      <w:r w:rsidR="00DA3FB9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  <w:r w:rsidR="00E51222"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学生试卷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电子</w:t>
      </w:r>
      <w:proofErr w:type="gramStart"/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稿</w:t>
      </w:r>
      <w:r w:rsidR="00E5122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需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刻</w:t>
      </w:r>
      <w:proofErr w:type="gramEnd"/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光盘</w:t>
      </w:r>
      <w:r w:rsidRP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</w:p>
    <w:p w:rsidR="00B66C86" w:rsidRDefault="00B66C86" w:rsidP="00A32A35">
      <w:pPr>
        <w:pStyle w:val="a6"/>
        <w:numPr>
          <w:ilvl w:val="0"/>
          <w:numId w:val="2"/>
        </w:numPr>
        <w:spacing w:line="30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单开</w:t>
      </w:r>
      <w:r w:rsidR="005A722E" w:rsidRPr="00B35E1C">
        <w:rPr>
          <w:rFonts w:hint="eastAsia"/>
          <w:b/>
          <w:sz w:val="24"/>
          <w:szCs w:val="24"/>
        </w:rPr>
        <w:t>实验</w:t>
      </w:r>
    </w:p>
    <w:p w:rsidR="005A722E" w:rsidRPr="00B66C86" w:rsidRDefault="00B66C86" w:rsidP="00A32A35">
      <w:pPr>
        <w:spacing w:line="300" w:lineRule="auto"/>
        <w:ind w:firstLineChars="200" w:firstLine="480"/>
        <w:rPr>
          <w:b/>
          <w:sz w:val="24"/>
          <w:szCs w:val="24"/>
        </w:rPr>
      </w:pP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任课教师于每学期结束前按下列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目录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要求提交</w:t>
      </w:r>
      <w:r w:rsidR="00E5122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单开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实验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相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材料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783276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9509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学生成绩登记表</w:t>
      </w:r>
    </w:p>
    <w:p w:rsidR="00B35E1C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教学大纲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授课计划</w:t>
      </w:r>
    </w:p>
    <w:p w:rsidR="00B35E1C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ED7D31" w:themeColor="accent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本科实开实验项目信息统计表</w:t>
      </w:r>
    </w:p>
    <w:p w:rsidR="007F737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="00B35E1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实验指导书（若是公开出版教材，只需提供详细的教材信息）</w:t>
      </w:r>
    </w:p>
    <w:p w:rsidR="00B35E1C" w:rsidRPr="00B35E1C" w:rsidRDefault="00B35E1C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6.</w:t>
      </w:r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实验报告（按成绩单学生顺序整理）</w:t>
      </w:r>
    </w:p>
    <w:p w:rsidR="005A722E" w:rsidRPr="00B35E1C" w:rsidRDefault="005A722E" w:rsidP="00A32A35">
      <w:pPr>
        <w:spacing w:line="300" w:lineRule="auto"/>
        <w:ind w:firstLineChars="200" w:firstLine="480"/>
        <w:rPr>
          <w:sz w:val="24"/>
          <w:szCs w:val="24"/>
        </w:rPr>
      </w:pPr>
      <w:r w:rsidRPr="00B35E1C">
        <w:rPr>
          <w:rFonts w:hint="eastAsia"/>
          <w:sz w:val="24"/>
          <w:szCs w:val="24"/>
        </w:rPr>
        <w:t>备注</w:t>
      </w:r>
      <w:r w:rsidRPr="00B35E1C">
        <w:rPr>
          <w:sz w:val="24"/>
          <w:szCs w:val="24"/>
        </w:rPr>
        <w:t>：</w:t>
      </w:r>
      <w:r w:rsidR="00E51222">
        <w:rPr>
          <w:rFonts w:hint="eastAsia"/>
          <w:sz w:val="24"/>
          <w:szCs w:val="24"/>
        </w:rPr>
        <w:t>实验</w:t>
      </w:r>
      <w:r w:rsidRPr="00B35E1C">
        <w:rPr>
          <w:rFonts w:hint="eastAsia"/>
          <w:sz w:val="24"/>
          <w:szCs w:val="24"/>
        </w:rPr>
        <w:t>报告</w:t>
      </w:r>
      <w:r w:rsidR="00E51222" w:rsidRPr="00B35E1C">
        <w:rPr>
          <w:sz w:val="24"/>
          <w:szCs w:val="24"/>
        </w:rPr>
        <w:t>电子</w:t>
      </w:r>
      <w:proofErr w:type="gramStart"/>
      <w:r w:rsidR="00E51222">
        <w:rPr>
          <w:rFonts w:hint="eastAsia"/>
          <w:sz w:val="24"/>
          <w:szCs w:val="24"/>
        </w:rPr>
        <w:t>稿</w:t>
      </w:r>
      <w:r w:rsidR="00E51222">
        <w:rPr>
          <w:sz w:val="24"/>
          <w:szCs w:val="24"/>
        </w:rPr>
        <w:t>需</w:t>
      </w:r>
      <w:r w:rsidRPr="00B35E1C">
        <w:rPr>
          <w:rFonts w:hint="eastAsia"/>
          <w:sz w:val="24"/>
          <w:szCs w:val="24"/>
        </w:rPr>
        <w:t>刻</w:t>
      </w:r>
      <w:proofErr w:type="gramEnd"/>
      <w:r w:rsidR="00E51222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光</w:t>
      </w:r>
      <w:r w:rsidRPr="00B35E1C">
        <w:rPr>
          <w:rFonts w:hint="eastAsia"/>
          <w:sz w:val="24"/>
          <w:szCs w:val="24"/>
        </w:rPr>
        <w:t>盘</w:t>
      </w:r>
      <w:r w:rsidRPr="00B35E1C">
        <w:rPr>
          <w:sz w:val="24"/>
          <w:szCs w:val="24"/>
        </w:rPr>
        <w:t>。</w:t>
      </w:r>
    </w:p>
    <w:p w:rsidR="00B66C86" w:rsidRPr="00B66C86" w:rsidRDefault="005A722E" w:rsidP="00A32A35">
      <w:pPr>
        <w:pStyle w:val="a6"/>
        <w:numPr>
          <w:ilvl w:val="0"/>
          <w:numId w:val="2"/>
        </w:numPr>
        <w:spacing w:line="300" w:lineRule="auto"/>
        <w:ind w:firstLineChars="0"/>
        <w:rPr>
          <w:b/>
          <w:sz w:val="24"/>
          <w:szCs w:val="24"/>
        </w:rPr>
      </w:pPr>
      <w:r w:rsidRPr="00B66C86">
        <w:rPr>
          <w:rFonts w:hint="eastAsia"/>
          <w:b/>
          <w:sz w:val="24"/>
          <w:szCs w:val="24"/>
        </w:rPr>
        <w:t>综合实验</w:t>
      </w:r>
    </w:p>
    <w:p w:rsidR="00B66C86" w:rsidRPr="00B66C86" w:rsidRDefault="00B66C86" w:rsidP="00A32A35">
      <w:pPr>
        <w:spacing w:line="300" w:lineRule="auto"/>
        <w:ind w:firstLineChars="200" w:firstLine="480"/>
        <w:rPr>
          <w:b/>
          <w:sz w:val="24"/>
          <w:szCs w:val="24"/>
        </w:rPr>
      </w:pP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任课教师于每学期结束前按下列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目录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要求提交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综合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实验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相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材料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783276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9509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学生成绩登记表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教学大纲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综合实验教学任务安排表</w:t>
      </w:r>
    </w:p>
    <w:p w:rsidR="005A722E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综合</w:t>
      </w:r>
      <w:r w:rsidR="00B66C86"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实验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指导书（若是公开出版教材，只需提供详细的教材信息）</w:t>
      </w:r>
    </w:p>
    <w:p w:rsidR="007F737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="007F737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评分标准</w:t>
      </w:r>
    </w:p>
    <w:p w:rsidR="005A722E" w:rsidRPr="00B35E1C" w:rsidRDefault="009509EF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6</w:t>
      </w:r>
      <w:r w:rsid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综合</w:t>
      </w:r>
      <w:r w:rsidR="00B66C86"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实验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报告（按成绩单学生顺序整理）</w:t>
      </w:r>
    </w:p>
    <w:p w:rsidR="00E51222" w:rsidRPr="00B35E1C" w:rsidRDefault="00E51222" w:rsidP="00A32A35">
      <w:pPr>
        <w:spacing w:line="300" w:lineRule="auto"/>
        <w:ind w:firstLineChars="200" w:firstLine="480"/>
        <w:rPr>
          <w:sz w:val="24"/>
          <w:szCs w:val="24"/>
        </w:rPr>
      </w:pPr>
      <w:r w:rsidRPr="00B35E1C">
        <w:rPr>
          <w:rFonts w:hint="eastAsia"/>
          <w:sz w:val="24"/>
          <w:szCs w:val="24"/>
        </w:rPr>
        <w:t>备注</w:t>
      </w:r>
      <w:r w:rsidRPr="00B35E1C">
        <w:rPr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综合</w:t>
      </w:r>
      <w:r>
        <w:rPr>
          <w:rFonts w:hint="eastAsia"/>
          <w:sz w:val="24"/>
          <w:szCs w:val="24"/>
        </w:rPr>
        <w:t>实验</w:t>
      </w:r>
      <w:r w:rsidRPr="00B35E1C">
        <w:rPr>
          <w:rFonts w:hint="eastAsia"/>
          <w:sz w:val="24"/>
          <w:szCs w:val="24"/>
        </w:rPr>
        <w:t>报告</w:t>
      </w:r>
      <w:r w:rsidRPr="00B35E1C">
        <w:rPr>
          <w:sz w:val="24"/>
          <w:szCs w:val="24"/>
        </w:rPr>
        <w:t>电子</w:t>
      </w:r>
      <w:proofErr w:type="gramStart"/>
      <w:r>
        <w:rPr>
          <w:rFonts w:hint="eastAsia"/>
          <w:sz w:val="24"/>
          <w:szCs w:val="24"/>
        </w:rPr>
        <w:t>稿</w:t>
      </w:r>
      <w:r>
        <w:rPr>
          <w:sz w:val="24"/>
          <w:szCs w:val="24"/>
        </w:rPr>
        <w:t>需</w:t>
      </w:r>
      <w:r w:rsidRPr="00B35E1C">
        <w:rPr>
          <w:rFonts w:hint="eastAsia"/>
          <w:sz w:val="24"/>
          <w:szCs w:val="24"/>
        </w:rPr>
        <w:t>刻</w:t>
      </w:r>
      <w:proofErr w:type="gramEnd"/>
      <w:r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光</w:t>
      </w:r>
      <w:r w:rsidRPr="00B35E1C">
        <w:rPr>
          <w:rFonts w:hint="eastAsia"/>
          <w:sz w:val="24"/>
          <w:szCs w:val="24"/>
        </w:rPr>
        <w:t>盘</w:t>
      </w:r>
      <w:r w:rsidRPr="00B35E1C">
        <w:rPr>
          <w:sz w:val="24"/>
          <w:szCs w:val="24"/>
        </w:rPr>
        <w:t>。</w:t>
      </w:r>
    </w:p>
    <w:p w:rsidR="00B66C86" w:rsidRDefault="00DE737F" w:rsidP="00A32A35">
      <w:pPr>
        <w:spacing w:line="300" w:lineRule="auto"/>
        <w:ind w:firstLineChars="200" w:firstLine="482"/>
        <w:rPr>
          <w:b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（十一）</w:t>
      </w:r>
      <w:r w:rsidR="005A722E" w:rsidRPr="00B35E1C">
        <w:rPr>
          <w:rFonts w:hint="eastAsia"/>
          <w:b/>
          <w:sz w:val="24"/>
          <w:szCs w:val="24"/>
        </w:rPr>
        <w:t>课程设计</w:t>
      </w:r>
    </w:p>
    <w:p w:rsidR="005A722E" w:rsidRPr="00B35E1C" w:rsidRDefault="00B66C86" w:rsidP="00A32A35">
      <w:pPr>
        <w:spacing w:line="300" w:lineRule="auto"/>
        <w:ind w:firstLineChars="200" w:firstLine="480"/>
        <w:rPr>
          <w:b/>
          <w:sz w:val="24"/>
          <w:szCs w:val="24"/>
        </w:rPr>
      </w:pP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任课教师于每学期结束前按下列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目录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要求提交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课程设计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相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材料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783276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9509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学生成绩登记表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教学大纲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课程设计教学任务安排表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任务书</w:t>
      </w:r>
    </w:p>
    <w:p w:rsidR="005A722E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课程设计指导书（若是公开出版教材，只需提供详细的教材信息）</w:t>
      </w:r>
    </w:p>
    <w:p w:rsidR="007F737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="007F737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7F737C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评分标准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答辩记录</w:t>
      </w:r>
    </w:p>
    <w:p w:rsidR="005A722E" w:rsidRPr="00B35E1C" w:rsidRDefault="009509EF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8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课程设计报告（按成绩单学生顺序整理）</w:t>
      </w:r>
    </w:p>
    <w:p w:rsidR="005A722E" w:rsidRPr="00B35E1C" w:rsidRDefault="005A722E" w:rsidP="00A32A35">
      <w:pPr>
        <w:spacing w:line="300" w:lineRule="auto"/>
        <w:rPr>
          <w:sz w:val="24"/>
          <w:szCs w:val="24"/>
        </w:rPr>
      </w:pPr>
      <w:r w:rsidRPr="00B35E1C">
        <w:rPr>
          <w:sz w:val="24"/>
          <w:szCs w:val="24"/>
        </w:rPr>
        <w:t xml:space="preserve">    </w:t>
      </w:r>
      <w:r w:rsidRPr="00B35E1C">
        <w:rPr>
          <w:rFonts w:hint="eastAsia"/>
          <w:sz w:val="24"/>
          <w:szCs w:val="24"/>
        </w:rPr>
        <w:t>备注</w:t>
      </w:r>
      <w:r w:rsidRPr="00B35E1C">
        <w:rPr>
          <w:sz w:val="24"/>
          <w:szCs w:val="24"/>
        </w:rPr>
        <w:t>：</w:t>
      </w:r>
      <w:r w:rsidR="00E51222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课程设计报告</w:t>
      </w:r>
      <w:r w:rsidR="00E51222" w:rsidRPr="00B35E1C">
        <w:rPr>
          <w:sz w:val="24"/>
          <w:szCs w:val="24"/>
        </w:rPr>
        <w:t>电子</w:t>
      </w:r>
      <w:proofErr w:type="gramStart"/>
      <w:r w:rsidR="00E51222">
        <w:rPr>
          <w:rFonts w:hint="eastAsia"/>
          <w:sz w:val="24"/>
          <w:szCs w:val="24"/>
        </w:rPr>
        <w:t>稿</w:t>
      </w:r>
      <w:r w:rsidR="00E51222">
        <w:rPr>
          <w:sz w:val="24"/>
          <w:szCs w:val="24"/>
        </w:rPr>
        <w:t>需</w:t>
      </w:r>
      <w:r w:rsidR="00E51222" w:rsidRPr="00B35E1C">
        <w:rPr>
          <w:rFonts w:hint="eastAsia"/>
          <w:sz w:val="24"/>
          <w:szCs w:val="24"/>
        </w:rPr>
        <w:t>刻</w:t>
      </w:r>
      <w:proofErr w:type="gramEnd"/>
      <w:r w:rsidR="00E51222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光</w:t>
      </w:r>
      <w:r w:rsidR="00E51222" w:rsidRPr="00B35E1C">
        <w:rPr>
          <w:rFonts w:hint="eastAsia"/>
          <w:sz w:val="24"/>
          <w:szCs w:val="24"/>
        </w:rPr>
        <w:t>盘</w:t>
      </w:r>
      <w:r w:rsidR="00E51222" w:rsidRPr="00B35E1C">
        <w:rPr>
          <w:sz w:val="24"/>
          <w:szCs w:val="24"/>
        </w:rPr>
        <w:t>。</w:t>
      </w:r>
    </w:p>
    <w:p w:rsidR="005A722E" w:rsidRDefault="00DE737F" w:rsidP="00A32A35">
      <w:pPr>
        <w:spacing w:line="300" w:lineRule="auto"/>
        <w:ind w:firstLineChars="200" w:firstLine="482"/>
        <w:rPr>
          <w:b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（十二）</w:t>
      </w:r>
      <w:r w:rsidR="005A722E" w:rsidRPr="00B35E1C">
        <w:rPr>
          <w:rFonts w:hint="eastAsia"/>
          <w:b/>
          <w:sz w:val="24"/>
          <w:szCs w:val="24"/>
        </w:rPr>
        <w:t>实习（专业认识</w:t>
      </w:r>
      <w:r w:rsidR="005A722E" w:rsidRPr="00B35E1C">
        <w:rPr>
          <w:b/>
          <w:sz w:val="24"/>
          <w:szCs w:val="24"/>
        </w:rPr>
        <w:t>实习</w:t>
      </w:r>
      <w:r w:rsidR="005A722E" w:rsidRPr="00B35E1C">
        <w:rPr>
          <w:rFonts w:hint="eastAsia"/>
          <w:b/>
          <w:sz w:val="24"/>
          <w:szCs w:val="24"/>
        </w:rPr>
        <w:t>、生产实习）</w:t>
      </w:r>
    </w:p>
    <w:p w:rsidR="00B66C86" w:rsidRPr="00B35E1C" w:rsidRDefault="00B66C86" w:rsidP="00A32A35">
      <w:pPr>
        <w:spacing w:line="300" w:lineRule="auto"/>
        <w:ind w:firstLineChars="200" w:firstLine="480"/>
        <w:rPr>
          <w:b/>
          <w:sz w:val="24"/>
          <w:szCs w:val="24"/>
        </w:rPr>
      </w:pP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任课教师于每学期结束前按下列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目录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要求提交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实习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相</w:t>
      </w:r>
      <w:r w:rsidRPr="00B66C8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</w:t>
      </w:r>
      <w:r w:rsidRPr="00B66C86">
        <w:rPr>
          <w:rFonts w:asciiTheme="minorEastAsia" w:hAnsiTheme="minorEastAsia" w:cs="宋体"/>
          <w:color w:val="000000"/>
          <w:kern w:val="0"/>
          <w:sz w:val="24"/>
          <w:szCs w:val="24"/>
        </w:rPr>
        <w:t>材料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783276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9509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学生成绩登记表</w:t>
      </w:r>
    </w:p>
    <w:p w:rsidR="005A722E" w:rsidRPr="00B35E1C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教学大纲</w:t>
      </w:r>
    </w:p>
    <w:p w:rsidR="005A722E" w:rsidRDefault="00783276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7832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实习教学任务安排表</w:t>
      </w:r>
    </w:p>
    <w:p w:rsidR="005A722E" w:rsidRPr="00B35E1C" w:rsidRDefault="007F737C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实习报告（按成绩单学生顺序整理）</w:t>
      </w:r>
    </w:p>
    <w:p w:rsidR="005A722E" w:rsidRPr="00B35E1C" w:rsidRDefault="007F737C" w:rsidP="00A32A35">
      <w:pPr>
        <w:spacing w:line="30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lastRenderedPageBreak/>
        <w:t>5</w:t>
      </w:r>
      <w:r w:rsidR="00B35E1C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="005A722E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实习情况总结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三、其他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（一）归档范围</w:t>
      </w:r>
    </w:p>
    <w:p w:rsidR="009509EF" w:rsidRDefault="009509EF" w:rsidP="00A32A35">
      <w:pPr>
        <w:widowControl/>
        <w:shd w:val="clear" w:color="auto" w:fill="FFFFFF"/>
        <w:spacing w:line="30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5506F1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人才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培养方案、教学大纲由二级学院、专业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存档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509EF" w:rsidRDefault="009509EF" w:rsidP="00A32A35">
      <w:pPr>
        <w:widowControl/>
        <w:shd w:val="clear" w:color="auto" w:fill="FFFFFF"/>
        <w:spacing w:line="30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讲稿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课件、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等，</w:t>
      </w:r>
      <w:r w:rsidR="00875D94"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由教师留存备查。</w:t>
      </w:r>
    </w:p>
    <w:p w:rsidR="009509EF" w:rsidRPr="009509EF" w:rsidRDefault="009509EF" w:rsidP="00A32A35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3.</w:t>
      </w:r>
      <w:r w:rsidRPr="009509EF">
        <w:rPr>
          <w:rFonts w:ascii="宋体" w:eastAsia="宋体" w:hAnsi="宋体" w:cs="宋体"/>
          <w:kern w:val="0"/>
          <w:sz w:val="24"/>
          <w:szCs w:val="24"/>
        </w:rPr>
        <w:t>作业等其他教学资料的归档，由二级学院自行决定。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（二）细则制定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二级学院可结合本单位实际，制定本单位教学资料规范管理的实施细则，并报教务处和教学质量</w:t>
      </w:r>
      <w:r w:rsidR="005506F1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管理办公室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备案。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</w:t>
      </w:r>
      <w:r w:rsidR="005506F1"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三</w:t>
      </w: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）</w:t>
      </w:r>
      <w:r w:rsidR="005506F1"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管理</w:t>
      </w:r>
      <w:r w:rsidRPr="00B35E1C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责任</w:t>
      </w:r>
    </w:p>
    <w:p w:rsidR="00875D94" w:rsidRPr="00875D94" w:rsidRDefault="00875D94" w:rsidP="00A32A35">
      <w:pPr>
        <w:widowControl/>
        <w:shd w:val="clear" w:color="auto" w:fill="FFFFFF"/>
        <w:spacing w:line="300" w:lineRule="auto"/>
        <w:ind w:firstLine="6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任课教师必须对课程教学资料的完整性、准确性负责，课程结束后应及时整理归档。二级学院、系负责人对相关资料要认真审核、严格把关，发现问题及时纠正。</w:t>
      </w:r>
      <w:r w:rsidR="005506F1" w:rsidRPr="00B35E1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</w:t>
      </w:r>
      <w:r w:rsidRPr="00875D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管理人员应做好课程资料档案接收登记工作，并妥善保管。如发生课程资料档案不规范、丢失或损坏等问题，将视情节轻重，追究有关人员的相应责任，给予通报批评或教学事故处理。</w:t>
      </w:r>
    </w:p>
    <w:p w:rsidR="00A32A35" w:rsidRDefault="00A32A35" w:rsidP="00875D9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9282F" w:rsidRDefault="0059282F" w:rsidP="0059282F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875D94" w:rsidRPr="0059282F" w:rsidRDefault="00A32A35" w:rsidP="0059282F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59282F">
        <w:rPr>
          <w:rFonts w:asciiTheme="minorEastAsia" w:hAnsiTheme="minorEastAsia" w:hint="eastAsia"/>
          <w:sz w:val="24"/>
          <w:szCs w:val="24"/>
        </w:rPr>
        <w:t xml:space="preserve">教务处 </w:t>
      </w:r>
      <w:r w:rsidR="0059282F">
        <w:rPr>
          <w:rFonts w:asciiTheme="minorEastAsia" w:hAnsiTheme="minorEastAsia"/>
          <w:sz w:val="24"/>
          <w:szCs w:val="24"/>
        </w:rPr>
        <w:t xml:space="preserve">  </w:t>
      </w:r>
      <w:r w:rsidRPr="0059282F">
        <w:rPr>
          <w:rFonts w:asciiTheme="minorEastAsia" w:hAnsiTheme="minorEastAsia" w:hint="eastAsia"/>
          <w:sz w:val="24"/>
          <w:szCs w:val="24"/>
        </w:rPr>
        <w:t>教学质量管理办公室</w:t>
      </w:r>
    </w:p>
    <w:p w:rsidR="00A32A35" w:rsidRPr="00A32A35" w:rsidRDefault="0059282F" w:rsidP="0059282F">
      <w:pPr>
        <w:wordWrap w:val="0"/>
        <w:spacing w:line="360" w:lineRule="auto"/>
        <w:ind w:right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                                       </w:t>
      </w:r>
      <w:r w:rsidR="00A32A35" w:rsidRPr="0059282F">
        <w:rPr>
          <w:rFonts w:asciiTheme="minorEastAsia" w:hAnsiTheme="minorEastAsia"/>
          <w:sz w:val="24"/>
          <w:szCs w:val="24"/>
        </w:rPr>
        <w:t>2016年12月</w:t>
      </w:r>
      <w:r w:rsidR="00A32A35">
        <w:rPr>
          <w:rFonts w:asciiTheme="minorEastAsia" w:hAnsiTheme="minorEastAsia" w:hint="eastAsia"/>
          <w:sz w:val="24"/>
          <w:szCs w:val="24"/>
        </w:rPr>
        <w:t xml:space="preserve"> </w:t>
      </w:r>
    </w:p>
    <w:sectPr w:rsidR="00A32A35" w:rsidRPr="00A32A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72" w:rsidRDefault="006F6772" w:rsidP="00F45F39">
      <w:r>
        <w:separator/>
      </w:r>
    </w:p>
  </w:endnote>
  <w:endnote w:type="continuationSeparator" w:id="0">
    <w:p w:rsidR="006F6772" w:rsidRDefault="006F6772" w:rsidP="00F4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5319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45F39" w:rsidRDefault="00F45F3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75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75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F39" w:rsidRDefault="00F45F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72" w:rsidRDefault="006F6772" w:rsidP="00F45F39">
      <w:r>
        <w:separator/>
      </w:r>
    </w:p>
  </w:footnote>
  <w:footnote w:type="continuationSeparator" w:id="0">
    <w:p w:rsidR="006F6772" w:rsidRDefault="006F6772" w:rsidP="00F4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80278"/>
    <w:multiLevelType w:val="hybridMultilevel"/>
    <w:tmpl w:val="DECCBA6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0212D3B"/>
    <w:multiLevelType w:val="hybridMultilevel"/>
    <w:tmpl w:val="14B47FBC"/>
    <w:lvl w:ilvl="0" w:tplc="D360C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34CB7F28"/>
    <w:multiLevelType w:val="hybridMultilevel"/>
    <w:tmpl w:val="3034949E"/>
    <w:lvl w:ilvl="0" w:tplc="1018B1B6">
      <w:start w:val="9"/>
      <w:numFmt w:val="japaneseCounting"/>
      <w:lvlText w:val="（%1）"/>
      <w:lvlJc w:val="left"/>
      <w:pPr>
        <w:ind w:left="1367" w:hanging="765"/>
      </w:pPr>
      <w:rPr>
        <w:rFonts w:asciiTheme="minorEastAsia" w:hAnsiTheme="minorEastAsia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94"/>
    <w:rsid w:val="001840AA"/>
    <w:rsid w:val="001B44EF"/>
    <w:rsid w:val="001D73FF"/>
    <w:rsid w:val="0025175F"/>
    <w:rsid w:val="002E0213"/>
    <w:rsid w:val="00370912"/>
    <w:rsid w:val="003A1AF8"/>
    <w:rsid w:val="003F243A"/>
    <w:rsid w:val="005506F1"/>
    <w:rsid w:val="0059282F"/>
    <w:rsid w:val="005A722E"/>
    <w:rsid w:val="005C03EF"/>
    <w:rsid w:val="005F04A1"/>
    <w:rsid w:val="006D7150"/>
    <w:rsid w:val="006F6772"/>
    <w:rsid w:val="00783276"/>
    <w:rsid w:val="007C6F89"/>
    <w:rsid w:val="007D5759"/>
    <w:rsid w:val="007F737C"/>
    <w:rsid w:val="00875D94"/>
    <w:rsid w:val="008935CC"/>
    <w:rsid w:val="009509EF"/>
    <w:rsid w:val="00A32A35"/>
    <w:rsid w:val="00A34688"/>
    <w:rsid w:val="00A5628A"/>
    <w:rsid w:val="00AB6494"/>
    <w:rsid w:val="00B21F15"/>
    <w:rsid w:val="00B34268"/>
    <w:rsid w:val="00B35E1C"/>
    <w:rsid w:val="00B66C86"/>
    <w:rsid w:val="00B9396D"/>
    <w:rsid w:val="00CA0440"/>
    <w:rsid w:val="00DA3FB9"/>
    <w:rsid w:val="00DE1338"/>
    <w:rsid w:val="00DE737F"/>
    <w:rsid w:val="00E51222"/>
    <w:rsid w:val="00EC171F"/>
    <w:rsid w:val="00EC5516"/>
    <w:rsid w:val="00F4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A475E5-BC9E-4867-AD58-919672CE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5D94"/>
    <w:rPr>
      <w:b/>
      <w:bCs/>
    </w:rPr>
  </w:style>
  <w:style w:type="paragraph" w:styleId="a4">
    <w:name w:val="header"/>
    <w:basedOn w:val="a"/>
    <w:link w:val="Char"/>
    <w:uiPriority w:val="99"/>
    <w:unhideWhenUsed/>
    <w:rsid w:val="00F45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5F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5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5F39"/>
    <w:rPr>
      <w:sz w:val="18"/>
      <w:szCs w:val="18"/>
    </w:rPr>
  </w:style>
  <w:style w:type="paragraph" w:styleId="a6">
    <w:name w:val="List Paragraph"/>
    <w:basedOn w:val="a"/>
    <w:uiPriority w:val="34"/>
    <w:qFormat/>
    <w:rsid w:val="00DA3F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4</cp:revision>
  <dcterms:created xsi:type="dcterms:W3CDTF">2016-12-13T07:02:00Z</dcterms:created>
  <dcterms:modified xsi:type="dcterms:W3CDTF">2016-12-15T05:25:00Z</dcterms:modified>
</cp:coreProperties>
</file>